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82" w:rsidRDefault="00C90DB7" w:rsidP="00C90DB7">
      <w:pPr>
        <w:jc w:val="center"/>
        <w:rPr>
          <w:b/>
          <w:sz w:val="28"/>
          <w:szCs w:val="28"/>
        </w:rPr>
      </w:pPr>
      <w:r w:rsidRPr="00C90DB7">
        <w:rPr>
          <w:rFonts w:hint="eastAsia"/>
          <w:b/>
          <w:sz w:val="28"/>
          <w:szCs w:val="28"/>
        </w:rPr>
        <w:t>201</w:t>
      </w:r>
      <w:r w:rsidR="00FD46A2">
        <w:rPr>
          <w:rFonts w:hint="eastAsia"/>
          <w:b/>
          <w:sz w:val="28"/>
          <w:szCs w:val="28"/>
        </w:rPr>
        <w:t>9</w:t>
      </w:r>
      <w:r w:rsidRPr="00C90DB7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机械</w:t>
      </w:r>
      <w:r w:rsidRPr="00C90DB7">
        <w:rPr>
          <w:rFonts w:hint="eastAsia"/>
          <w:b/>
          <w:sz w:val="28"/>
          <w:szCs w:val="28"/>
        </w:rPr>
        <w:t>工程学院硕士研究生指导教师遴选公示</w:t>
      </w:r>
    </w:p>
    <w:tbl>
      <w:tblPr>
        <w:tblW w:w="15891" w:type="dxa"/>
        <w:tblInd w:w="93" w:type="dxa"/>
        <w:tblLayout w:type="fixed"/>
        <w:tblLook w:val="04A0"/>
      </w:tblPr>
      <w:tblGrid>
        <w:gridCol w:w="468"/>
        <w:gridCol w:w="794"/>
        <w:gridCol w:w="489"/>
        <w:gridCol w:w="620"/>
        <w:gridCol w:w="801"/>
        <w:gridCol w:w="863"/>
        <w:gridCol w:w="970"/>
        <w:gridCol w:w="917"/>
        <w:gridCol w:w="836"/>
        <w:gridCol w:w="879"/>
        <w:gridCol w:w="4022"/>
        <w:gridCol w:w="4232"/>
      </w:tblGrid>
      <w:tr w:rsidR="00FD46A2" w:rsidRPr="00FD46A2" w:rsidTr="008038D3">
        <w:trPr>
          <w:trHeight w:val="7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最后</w:t>
            </w: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学历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本人所在</w:t>
            </w: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申请学科专业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申请导师类别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近5年最具有代表性成果（论文、专（译）著、教材、获奖及专利）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近5年教改科研项目</w:t>
            </w:r>
          </w:p>
        </w:tc>
      </w:tr>
      <w:tr w:rsidR="00FD46A2" w:rsidRPr="00FD46A2" w:rsidTr="008038D3">
        <w:trPr>
          <w:trHeight w:val="153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章娅菲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1986.10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学术学位/专业学位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A2" w:rsidRPr="00FD46A2" w:rsidRDefault="00FD46A2" w:rsidP="00FD46A2">
            <w:pPr>
              <w:widowControl/>
              <w:spacing w:after="24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（1）学术论文：以第一作者公开发表论文8篇，其中SCI收录2篇，核心3篇。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（2）专（译）著或教材：出版专著1部，主编，本人承担19.2万字。 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（3）获奖：指导学生学科竞赛获得国家三等奖，指导教师1/2；省部级铜奖一项，指导教师1/2。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A2" w:rsidRPr="00FD46A2" w:rsidRDefault="00FD46A2" w:rsidP="00FD46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（1）科研项目：国家级，纵向，22万，1/5，在研；省部级，纵向，3万，1/4，在研；省部级，纵向，3万，1/4，已结题；厅局级，纵向，2万，1/6，已结题；厅局级，横向，35万，已结题。</w:t>
            </w:r>
          </w:p>
        </w:tc>
      </w:tr>
      <w:tr w:rsidR="00FD46A2" w:rsidRPr="00FD46A2" w:rsidTr="008038D3">
        <w:trPr>
          <w:trHeight w:val="1547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唐凌虹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1979.5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动力工程及工程热物理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学术学位/专业学位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A2" w:rsidRPr="00FD46A2" w:rsidRDefault="00FD46A2" w:rsidP="00FD46A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（1）学术论文：以第一作者公开发表论文8篇，其中SCI收录2篇，CSCD收录1篇，SSCI收录2篇，核心2篇。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（2）专（译）著或教材：出版专著1部。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（3）教学科研成果：指导学科竞赛/专业比赛奖，陕西省一等奖1项，1/2，陕西省三等奖1项，1/2。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A2" w:rsidRPr="00FD46A2" w:rsidRDefault="00FD46A2" w:rsidP="00FD46A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（2）科研项目：国家级，纵向，36万，3/10，在研。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厅局级，纵向，2万，1/4，结题。</w:t>
            </w:r>
          </w:p>
        </w:tc>
      </w:tr>
      <w:tr w:rsidR="00FD46A2" w:rsidRPr="00FD46A2" w:rsidTr="008038D3">
        <w:trPr>
          <w:trHeight w:val="101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代建波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1983.03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6A2" w:rsidRPr="00FD46A2" w:rsidRDefault="00FD46A2" w:rsidP="00FD46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学术学位/专业学位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A2" w:rsidRPr="00FD46A2" w:rsidRDefault="00FD46A2" w:rsidP="00FD46A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（1）学术论文：以第一作者公开发表论文8篇，其中EI收录1篇，ISTP收录1篇，核心3篇。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（2）专（译）著或教材：出版教材2部，参编，本人承担11.5万字和10.6万字。</w:t>
            </w: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（3）指导学科竞赛/专业比赛奖：指导学科竞赛获省级三等奖1项、优秀奖1项，获校级青年教师教学竞赛三等奖1项。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6A2" w:rsidRPr="008038D3" w:rsidRDefault="00FD46A2" w:rsidP="008038D3">
            <w:pPr>
              <w:jc w:val="left"/>
              <w:rPr>
                <w:sz w:val="18"/>
                <w:szCs w:val="18"/>
              </w:rPr>
            </w:pPr>
            <w:r w:rsidRPr="00FD4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（1）</w:t>
            </w:r>
            <w:r w:rsidRPr="008038D3">
              <w:rPr>
                <w:rFonts w:hint="eastAsia"/>
                <w:sz w:val="18"/>
                <w:szCs w:val="18"/>
              </w:rPr>
              <w:t>教改项目：</w:t>
            </w:r>
          </w:p>
          <w:p w:rsidR="00FD46A2" w:rsidRPr="008038D3" w:rsidRDefault="00FD46A2" w:rsidP="008038D3">
            <w:pPr>
              <w:jc w:val="left"/>
              <w:rPr>
                <w:sz w:val="18"/>
                <w:szCs w:val="18"/>
              </w:rPr>
            </w:pPr>
            <w:r w:rsidRPr="008038D3">
              <w:rPr>
                <w:rFonts w:hint="eastAsia"/>
                <w:sz w:val="18"/>
                <w:szCs w:val="18"/>
              </w:rPr>
              <w:t>省部级，</w:t>
            </w:r>
            <w:r w:rsidRPr="008038D3">
              <w:rPr>
                <w:rFonts w:hint="eastAsia"/>
                <w:sz w:val="18"/>
                <w:szCs w:val="18"/>
              </w:rPr>
              <w:t>2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4/5</w:t>
            </w:r>
            <w:r w:rsidRPr="008038D3">
              <w:rPr>
                <w:rFonts w:hint="eastAsia"/>
                <w:sz w:val="18"/>
                <w:szCs w:val="18"/>
              </w:rPr>
              <w:t>，结题。</w:t>
            </w:r>
          </w:p>
          <w:p w:rsidR="00FD46A2" w:rsidRPr="008038D3" w:rsidRDefault="00FD46A2" w:rsidP="008038D3">
            <w:pPr>
              <w:jc w:val="left"/>
              <w:rPr>
                <w:sz w:val="18"/>
                <w:szCs w:val="18"/>
              </w:rPr>
            </w:pPr>
            <w:r w:rsidRPr="008038D3">
              <w:rPr>
                <w:rFonts w:hint="eastAsia"/>
                <w:sz w:val="18"/>
                <w:szCs w:val="18"/>
              </w:rPr>
              <w:t>地、市（厅）级，</w:t>
            </w:r>
            <w:r w:rsidRPr="008038D3">
              <w:rPr>
                <w:rFonts w:hint="eastAsia"/>
                <w:sz w:val="18"/>
                <w:szCs w:val="18"/>
              </w:rPr>
              <w:t>1.5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3/5</w:t>
            </w:r>
            <w:r w:rsidRPr="008038D3">
              <w:rPr>
                <w:rFonts w:hint="eastAsia"/>
                <w:sz w:val="18"/>
                <w:szCs w:val="18"/>
              </w:rPr>
              <w:t>，结题。</w:t>
            </w:r>
          </w:p>
          <w:p w:rsidR="00FD46A2" w:rsidRPr="008038D3" w:rsidRDefault="00FD46A2" w:rsidP="008038D3">
            <w:pPr>
              <w:jc w:val="left"/>
              <w:rPr>
                <w:sz w:val="18"/>
                <w:szCs w:val="18"/>
              </w:rPr>
            </w:pPr>
            <w:r w:rsidRPr="008038D3">
              <w:rPr>
                <w:rFonts w:hint="eastAsia"/>
                <w:sz w:val="18"/>
                <w:szCs w:val="18"/>
              </w:rPr>
              <w:t>（</w:t>
            </w:r>
            <w:r w:rsidRPr="008038D3">
              <w:rPr>
                <w:rFonts w:hint="eastAsia"/>
                <w:sz w:val="18"/>
                <w:szCs w:val="18"/>
              </w:rPr>
              <w:t>2</w:t>
            </w:r>
            <w:r w:rsidRPr="008038D3">
              <w:rPr>
                <w:rFonts w:hint="eastAsia"/>
                <w:sz w:val="18"/>
                <w:szCs w:val="18"/>
              </w:rPr>
              <w:t>）科研项目：</w:t>
            </w:r>
          </w:p>
          <w:p w:rsidR="00FD46A2" w:rsidRPr="008038D3" w:rsidRDefault="00FD46A2" w:rsidP="008038D3">
            <w:pPr>
              <w:jc w:val="left"/>
              <w:rPr>
                <w:sz w:val="18"/>
                <w:szCs w:val="18"/>
              </w:rPr>
            </w:pPr>
            <w:r w:rsidRPr="008038D3">
              <w:rPr>
                <w:rFonts w:hint="eastAsia"/>
                <w:sz w:val="18"/>
                <w:szCs w:val="18"/>
              </w:rPr>
              <w:t>国家级，纵向，</w:t>
            </w:r>
            <w:r w:rsidRPr="008038D3">
              <w:rPr>
                <w:rFonts w:hint="eastAsia"/>
                <w:sz w:val="18"/>
                <w:szCs w:val="18"/>
              </w:rPr>
              <w:t>14.52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1/6</w:t>
            </w:r>
            <w:r w:rsidRPr="008038D3">
              <w:rPr>
                <w:rFonts w:hint="eastAsia"/>
                <w:sz w:val="18"/>
                <w:szCs w:val="18"/>
              </w:rPr>
              <w:t>，在研。省部级，纵向，</w:t>
            </w:r>
            <w:r w:rsidRPr="008038D3">
              <w:rPr>
                <w:rFonts w:hint="eastAsia"/>
                <w:sz w:val="18"/>
                <w:szCs w:val="18"/>
              </w:rPr>
              <w:t>0</w:t>
            </w:r>
            <w:r w:rsidRPr="008038D3">
              <w:rPr>
                <w:rFonts w:hint="eastAsia"/>
                <w:sz w:val="18"/>
                <w:szCs w:val="18"/>
              </w:rPr>
              <w:t>万（合同金额</w:t>
            </w:r>
            <w:r w:rsidRPr="008038D3">
              <w:rPr>
                <w:rFonts w:hint="eastAsia"/>
                <w:sz w:val="18"/>
                <w:szCs w:val="18"/>
              </w:rPr>
              <w:t>7</w:t>
            </w:r>
            <w:r w:rsidRPr="008038D3">
              <w:rPr>
                <w:rFonts w:hint="eastAsia"/>
                <w:sz w:val="18"/>
                <w:szCs w:val="18"/>
              </w:rPr>
              <w:t>万，暂未到款），</w:t>
            </w:r>
            <w:r w:rsidRPr="008038D3">
              <w:rPr>
                <w:rFonts w:hint="eastAsia"/>
                <w:sz w:val="18"/>
                <w:szCs w:val="18"/>
              </w:rPr>
              <w:t>2/6</w:t>
            </w:r>
            <w:r w:rsidRPr="008038D3">
              <w:rPr>
                <w:rFonts w:hint="eastAsia"/>
                <w:sz w:val="18"/>
                <w:szCs w:val="18"/>
              </w:rPr>
              <w:t>，在研。地、市（厅）级，纵向，</w:t>
            </w:r>
            <w:r w:rsidRPr="008038D3">
              <w:rPr>
                <w:rFonts w:hint="eastAsia"/>
                <w:sz w:val="18"/>
                <w:szCs w:val="18"/>
              </w:rPr>
              <w:t>2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1/3</w:t>
            </w:r>
            <w:r w:rsidRPr="008038D3">
              <w:rPr>
                <w:rFonts w:hint="eastAsia"/>
                <w:sz w:val="18"/>
                <w:szCs w:val="18"/>
              </w:rPr>
              <w:t>，在研。</w:t>
            </w:r>
          </w:p>
          <w:p w:rsidR="00FD46A2" w:rsidRPr="008038D3" w:rsidRDefault="00FD46A2" w:rsidP="008038D3">
            <w:pPr>
              <w:jc w:val="left"/>
              <w:rPr>
                <w:sz w:val="18"/>
                <w:szCs w:val="18"/>
              </w:rPr>
            </w:pPr>
            <w:r w:rsidRPr="008038D3">
              <w:rPr>
                <w:rFonts w:hint="eastAsia"/>
                <w:sz w:val="18"/>
                <w:szCs w:val="18"/>
              </w:rPr>
              <w:t>地、市（厅）级，纵向，</w:t>
            </w:r>
            <w:r w:rsidRPr="008038D3">
              <w:rPr>
                <w:rFonts w:hint="eastAsia"/>
                <w:sz w:val="18"/>
                <w:szCs w:val="18"/>
              </w:rPr>
              <w:t>0</w:t>
            </w:r>
            <w:r w:rsidRPr="008038D3">
              <w:rPr>
                <w:rFonts w:hint="eastAsia"/>
                <w:sz w:val="18"/>
                <w:szCs w:val="18"/>
              </w:rPr>
              <w:t>万（合同金额</w:t>
            </w:r>
            <w:r w:rsidRPr="008038D3">
              <w:rPr>
                <w:rFonts w:hint="eastAsia"/>
                <w:sz w:val="18"/>
                <w:szCs w:val="18"/>
              </w:rPr>
              <w:t>1</w:t>
            </w:r>
            <w:r w:rsidRPr="008038D3">
              <w:rPr>
                <w:rFonts w:hint="eastAsia"/>
                <w:sz w:val="18"/>
                <w:szCs w:val="18"/>
              </w:rPr>
              <w:t>万，暂未到款），</w:t>
            </w:r>
            <w:r w:rsidRPr="008038D3">
              <w:rPr>
                <w:rFonts w:hint="eastAsia"/>
                <w:sz w:val="18"/>
                <w:szCs w:val="18"/>
              </w:rPr>
              <w:t>1/9</w:t>
            </w:r>
            <w:r w:rsidRPr="008038D3">
              <w:rPr>
                <w:rFonts w:hint="eastAsia"/>
                <w:sz w:val="18"/>
                <w:szCs w:val="18"/>
              </w:rPr>
              <w:t>，在研。地、市（厅）级，纵向，</w:t>
            </w:r>
            <w:r w:rsidRPr="008038D3">
              <w:rPr>
                <w:rFonts w:hint="eastAsia"/>
                <w:sz w:val="18"/>
                <w:szCs w:val="18"/>
              </w:rPr>
              <w:t>5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2/5</w:t>
            </w:r>
            <w:r w:rsidRPr="008038D3">
              <w:rPr>
                <w:rFonts w:hint="eastAsia"/>
                <w:sz w:val="18"/>
                <w:szCs w:val="18"/>
              </w:rPr>
              <w:t>，在研。地、市（厅）级，纵向，</w:t>
            </w:r>
            <w:r w:rsidRPr="008038D3">
              <w:rPr>
                <w:rFonts w:hint="eastAsia"/>
                <w:sz w:val="18"/>
                <w:szCs w:val="18"/>
              </w:rPr>
              <w:t>2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1/3</w:t>
            </w:r>
            <w:r w:rsidRPr="008038D3">
              <w:rPr>
                <w:rFonts w:hint="eastAsia"/>
                <w:sz w:val="18"/>
                <w:szCs w:val="18"/>
              </w:rPr>
              <w:t>，结题。地、市（厅）级，纵向，</w:t>
            </w:r>
            <w:r w:rsidRPr="008038D3">
              <w:rPr>
                <w:rFonts w:hint="eastAsia"/>
                <w:sz w:val="18"/>
                <w:szCs w:val="18"/>
              </w:rPr>
              <w:t>2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1/5</w:t>
            </w:r>
            <w:r w:rsidRPr="008038D3">
              <w:rPr>
                <w:rFonts w:hint="eastAsia"/>
                <w:sz w:val="18"/>
                <w:szCs w:val="18"/>
              </w:rPr>
              <w:t>，结题。地、市（厅）级，纵向，</w:t>
            </w:r>
            <w:r w:rsidRPr="008038D3">
              <w:rPr>
                <w:rFonts w:hint="eastAsia"/>
                <w:sz w:val="18"/>
                <w:szCs w:val="18"/>
              </w:rPr>
              <w:t>4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1/1</w:t>
            </w:r>
            <w:r w:rsidRPr="008038D3">
              <w:rPr>
                <w:rFonts w:hint="eastAsia"/>
                <w:sz w:val="18"/>
                <w:szCs w:val="18"/>
              </w:rPr>
              <w:t>，结题。</w:t>
            </w:r>
          </w:p>
          <w:p w:rsidR="00FD46A2" w:rsidRPr="00FD46A2" w:rsidRDefault="00FD46A2" w:rsidP="008038D3">
            <w:pPr>
              <w:jc w:val="left"/>
              <w:rPr>
                <w:sz w:val="18"/>
                <w:szCs w:val="18"/>
              </w:rPr>
            </w:pPr>
            <w:r w:rsidRPr="008038D3">
              <w:rPr>
                <w:rFonts w:hint="eastAsia"/>
                <w:sz w:val="18"/>
                <w:szCs w:val="18"/>
              </w:rPr>
              <w:t>国家级，纵向，</w:t>
            </w:r>
            <w:r w:rsidRPr="008038D3">
              <w:rPr>
                <w:rFonts w:hint="eastAsia"/>
                <w:sz w:val="18"/>
                <w:szCs w:val="18"/>
              </w:rPr>
              <w:t>25</w:t>
            </w:r>
            <w:r w:rsidRPr="008038D3">
              <w:rPr>
                <w:rFonts w:hint="eastAsia"/>
                <w:sz w:val="18"/>
                <w:szCs w:val="18"/>
              </w:rPr>
              <w:t>万，</w:t>
            </w:r>
            <w:r w:rsidRPr="008038D3">
              <w:rPr>
                <w:rFonts w:hint="eastAsia"/>
                <w:sz w:val="18"/>
                <w:szCs w:val="18"/>
              </w:rPr>
              <w:t>4/4</w:t>
            </w:r>
            <w:r w:rsidRPr="008038D3">
              <w:rPr>
                <w:rFonts w:hint="eastAsia"/>
                <w:sz w:val="18"/>
                <w:szCs w:val="18"/>
              </w:rPr>
              <w:t>，结题。</w:t>
            </w:r>
          </w:p>
        </w:tc>
      </w:tr>
    </w:tbl>
    <w:p w:rsidR="00C90DB7" w:rsidRPr="008038D3" w:rsidRDefault="00C90DB7" w:rsidP="00FD46A2">
      <w:pPr>
        <w:jc w:val="center"/>
        <w:rPr>
          <w:b/>
          <w:sz w:val="28"/>
          <w:szCs w:val="28"/>
        </w:rPr>
      </w:pPr>
    </w:p>
    <w:sectPr w:rsidR="00C90DB7" w:rsidRPr="008038D3" w:rsidSect="00FD46A2">
      <w:pgSz w:w="16838" w:h="11906" w:orient="landscape"/>
      <w:pgMar w:top="510" w:right="567" w:bottom="51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AB3" w:rsidRDefault="00652AB3" w:rsidP="00FD46A2">
      <w:r>
        <w:separator/>
      </w:r>
    </w:p>
  </w:endnote>
  <w:endnote w:type="continuationSeparator" w:id="1">
    <w:p w:rsidR="00652AB3" w:rsidRDefault="00652AB3" w:rsidP="00FD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AB3" w:rsidRDefault="00652AB3" w:rsidP="00FD46A2">
      <w:r>
        <w:separator/>
      </w:r>
    </w:p>
  </w:footnote>
  <w:footnote w:type="continuationSeparator" w:id="1">
    <w:p w:rsidR="00652AB3" w:rsidRDefault="00652AB3" w:rsidP="00FD4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DB7"/>
    <w:rsid w:val="00081B83"/>
    <w:rsid w:val="00092EC3"/>
    <w:rsid w:val="000F3350"/>
    <w:rsid w:val="004941FB"/>
    <w:rsid w:val="006016E6"/>
    <w:rsid w:val="00652AB3"/>
    <w:rsid w:val="00802A39"/>
    <w:rsid w:val="008038D3"/>
    <w:rsid w:val="00871A29"/>
    <w:rsid w:val="00955DA5"/>
    <w:rsid w:val="00C47582"/>
    <w:rsid w:val="00C90DB7"/>
    <w:rsid w:val="00FD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46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46A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D4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46A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4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46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刘歆</dc:creator>
  <cp:lastModifiedBy>刘歆</cp:lastModifiedBy>
  <cp:revision>2</cp:revision>
  <dcterms:created xsi:type="dcterms:W3CDTF">2019-06-06T08:36:00Z</dcterms:created>
  <dcterms:modified xsi:type="dcterms:W3CDTF">2019-06-06T08:36:00Z</dcterms:modified>
</cp:coreProperties>
</file>